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3E6D2C" w:rsidRPr="003E6D2C" w:rsidP="003E6D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E6D2C">
        <w:rPr>
          <w:rFonts w:ascii="Times New Roman" w:hAnsi="Times New Roman" w:cs="Times New Roman"/>
          <w:sz w:val="24"/>
          <w:szCs w:val="24"/>
        </w:rPr>
        <w:t xml:space="preserve">Name </w:t>
      </w:r>
    </w:p>
    <w:p w:rsidR="003E6D2C" w:rsidRPr="003E6D2C" w:rsidP="003E6D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E6D2C">
        <w:rPr>
          <w:rFonts w:ascii="Times New Roman" w:hAnsi="Times New Roman" w:cs="Times New Roman"/>
          <w:sz w:val="24"/>
          <w:szCs w:val="24"/>
        </w:rPr>
        <w:t xml:space="preserve">Institution </w:t>
      </w:r>
    </w:p>
    <w:p w:rsidR="003E6D2C" w:rsidRPr="003E6D2C" w:rsidP="003E6D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E6D2C">
        <w:rPr>
          <w:rFonts w:ascii="Times New Roman" w:hAnsi="Times New Roman" w:cs="Times New Roman"/>
          <w:sz w:val="24"/>
          <w:szCs w:val="24"/>
        </w:rPr>
        <w:t xml:space="preserve">Course </w:t>
      </w:r>
    </w:p>
    <w:p w:rsidR="003E6D2C" w:rsidRPr="003E6D2C" w:rsidP="003E6D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E6D2C">
        <w:rPr>
          <w:rFonts w:ascii="Times New Roman" w:hAnsi="Times New Roman" w:cs="Times New Roman"/>
          <w:sz w:val="24"/>
          <w:szCs w:val="24"/>
        </w:rPr>
        <w:t xml:space="preserve">Instructor </w:t>
      </w:r>
    </w:p>
    <w:p w:rsidR="003E6D2C" w:rsidRPr="003E6D2C" w:rsidP="003E6D2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E6D2C">
        <w:rPr>
          <w:rFonts w:ascii="Times New Roman" w:hAnsi="Times New Roman" w:cs="Times New Roman"/>
          <w:sz w:val="24"/>
          <w:szCs w:val="24"/>
        </w:rPr>
        <w:t xml:space="preserve">Date </w:t>
      </w:r>
    </w:p>
    <w:p w:rsidR="00735E55" w:rsidRPr="003E6D2C" w:rsidP="003E6D2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E6D2C">
        <w:rPr>
          <w:rFonts w:ascii="Times New Roman" w:hAnsi="Times New Roman" w:cs="Times New Roman"/>
          <w:b/>
          <w:sz w:val="24"/>
          <w:szCs w:val="24"/>
        </w:rPr>
        <w:t>Faith devel</w:t>
      </w:r>
      <w:bookmarkStart w:id="0" w:name="_GoBack"/>
      <w:bookmarkEnd w:id="0"/>
      <w:r w:rsidRPr="003E6D2C">
        <w:rPr>
          <w:rFonts w:ascii="Times New Roman" w:hAnsi="Times New Roman" w:cs="Times New Roman"/>
          <w:b/>
          <w:sz w:val="24"/>
          <w:szCs w:val="24"/>
        </w:rPr>
        <w:t xml:space="preserve">opment </w:t>
      </w:r>
    </w:p>
    <w:p w:rsidR="00CE491B" w:rsidRPr="003E6D2C" w:rsidP="003E6D2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E6D2C">
        <w:rPr>
          <w:rFonts w:ascii="Times New Roman" w:hAnsi="Times New Roman" w:cs="Times New Roman"/>
          <w:sz w:val="24"/>
          <w:szCs w:val="24"/>
        </w:rPr>
        <w:t>The development of fain in an individual is highly related to other developmental processes in an individual.</w:t>
      </w:r>
      <w:r w:rsidRPr="003E6D2C" w:rsidR="00506B3F">
        <w:rPr>
          <w:rFonts w:ascii="Times New Roman" w:hAnsi="Times New Roman" w:cs="Times New Roman"/>
          <w:sz w:val="24"/>
          <w:szCs w:val="24"/>
        </w:rPr>
        <w:t xml:space="preserve"> There is an interconnection </w:t>
      </w:r>
      <w:r w:rsidRPr="003E6D2C" w:rsidR="00591C80">
        <w:rPr>
          <w:rFonts w:ascii="Times New Roman" w:hAnsi="Times New Roman" w:cs="Times New Roman"/>
          <w:sz w:val="24"/>
          <w:szCs w:val="24"/>
        </w:rPr>
        <w:t>between</w:t>
      </w:r>
      <w:r w:rsidRPr="003E6D2C" w:rsidR="00506B3F">
        <w:rPr>
          <w:rFonts w:ascii="Times New Roman" w:hAnsi="Times New Roman" w:cs="Times New Roman"/>
          <w:sz w:val="24"/>
          <w:szCs w:val="24"/>
        </w:rPr>
        <w:t xml:space="preserve"> </w:t>
      </w:r>
      <w:r w:rsidRPr="003E6D2C" w:rsidR="00591C80">
        <w:rPr>
          <w:rFonts w:ascii="Times New Roman" w:hAnsi="Times New Roman" w:cs="Times New Roman"/>
          <w:sz w:val="24"/>
          <w:szCs w:val="24"/>
        </w:rPr>
        <w:t xml:space="preserve">the development of faith and other developmental processes in an individual. </w:t>
      </w:r>
      <w:r w:rsidRPr="003E6D2C" w:rsidR="0090475E">
        <w:rPr>
          <w:rFonts w:ascii="Times New Roman" w:hAnsi="Times New Roman" w:cs="Times New Roman"/>
          <w:sz w:val="24"/>
          <w:szCs w:val="24"/>
        </w:rPr>
        <w:t>As Fowler suggests, the de</w:t>
      </w:r>
      <w:r w:rsidRPr="003E6D2C" w:rsidR="00B65EE3">
        <w:rPr>
          <w:rFonts w:ascii="Times New Roman" w:hAnsi="Times New Roman" w:cs="Times New Roman"/>
          <w:sz w:val="24"/>
          <w:szCs w:val="24"/>
        </w:rPr>
        <w:t xml:space="preserve">finition of faith extends the religious boundaries. </w:t>
      </w:r>
      <w:r w:rsidRPr="003E6D2C" w:rsidR="00591C80">
        <w:rPr>
          <w:rFonts w:ascii="Times New Roman" w:hAnsi="Times New Roman" w:cs="Times New Roman"/>
          <w:sz w:val="24"/>
          <w:szCs w:val="24"/>
        </w:rPr>
        <w:t>He shows an open mind on matters relating to faith and religion.</w:t>
      </w:r>
      <w:r w:rsidRPr="003E6D2C" w:rsidR="00125255">
        <w:rPr>
          <w:rFonts w:ascii="Times New Roman" w:hAnsi="Times New Roman" w:cs="Times New Roman"/>
          <w:sz w:val="24"/>
          <w:szCs w:val="24"/>
        </w:rPr>
        <w:t xml:space="preserve"> According to his explanation, individuals can develop faith regardless of religion, race, or gender as all individuals are equal. </w:t>
      </w:r>
      <w:r w:rsidRPr="003E6D2C" w:rsidR="005348A9">
        <w:rPr>
          <w:rFonts w:ascii="Times New Roman" w:hAnsi="Times New Roman" w:cs="Times New Roman"/>
          <w:sz w:val="24"/>
          <w:szCs w:val="24"/>
        </w:rPr>
        <w:t>The development and growth of faith in an individual is a step-by-step process that develops over several stages which relate not only to physical but also mental growth</w:t>
      </w:r>
      <w:r w:rsidRPr="003E6D2C" w:rsidR="000B4CE3">
        <w:rPr>
          <w:rFonts w:ascii="Times New Roman" w:hAnsi="Times New Roman" w:cs="Times New Roman"/>
          <w:sz w:val="24"/>
          <w:szCs w:val="24"/>
        </w:rPr>
        <w:t xml:space="preserve"> </w:t>
      </w:r>
      <w:r w:rsidRPr="003E6D2C" w:rsidR="000B4CE3">
        <w:rPr>
          <w:rFonts w:ascii="Times New Roman" w:hAnsi="Times New Roman" w:cs="Times New Roman"/>
          <w:sz w:val="24"/>
          <w:szCs w:val="24"/>
        </w:rPr>
        <w:t>(</w:t>
      </w:r>
      <w:r w:rsidRPr="003E6D2C" w:rsidR="000B4CE3">
        <w:rPr>
          <w:rFonts w:ascii="Times New Roman" w:hAnsi="Times New Roman" w:cs="Times New Roman"/>
          <w:sz w:val="24"/>
          <w:szCs w:val="24"/>
          <w:shd w:val="clear" w:color="auto" w:fill="FFFFFF"/>
        </w:rPr>
        <w:t>Fowler, &amp; Dell, 2004)</w:t>
      </w:r>
      <w:r w:rsidRPr="003E6D2C" w:rsidR="005348A9">
        <w:rPr>
          <w:rFonts w:ascii="Times New Roman" w:hAnsi="Times New Roman" w:cs="Times New Roman"/>
          <w:sz w:val="24"/>
          <w:szCs w:val="24"/>
        </w:rPr>
        <w:t xml:space="preserve">. </w:t>
      </w:r>
      <w:r w:rsidRPr="003E6D2C" w:rsidR="003652AA">
        <w:rPr>
          <w:rFonts w:ascii="Times New Roman" w:hAnsi="Times New Roman" w:cs="Times New Roman"/>
          <w:sz w:val="24"/>
          <w:szCs w:val="24"/>
        </w:rPr>
        <w:t xml:space="preserve">For example, </w:t>
      </w:r>
      <w:r w:rsidRPr="003E6D2C" w:rsidR="0099152F">
        <w:rPr>
          <w:rFonts w:ascii="Times New Roman" w:hAnsi="Times New Roman" w:cs="Times New Roman"/>
          <w:sz w:val="24"/>
          <w:szCs w:val="24"/>
        </w:rPr>
        <w:t xml:space="preserve">Erik Erikson associated the development of faith with other stages of psychosocial development. According to him, the trust built by an individual or a child as he/she bonds with the mother or caregiver is key in the development of faith in that child. </w:t>
      </w:r>
      <w:r w:rsidRPr="003E6D2C" w:rsidR="003652AA">
        <w:rPr>
          <w:rFonts w:ascii="Times New Roman" w:hAnsi="Times New Roman" w:cs="Times New Roman"/>
          <w:sz w:val="24"/>
          <w:szCs w:val="24"/>
        </w:rPr>
        <w:t>The development of trust in the child in the early stages of psychological development can hence influence a child’s faith in the la</w:t>
      </w:r>
      <w:r w:rsidRPr="003E6D2C" w:rsidR="001D7D02">
        <w:rPr>
          <w:rFonts w:ascii="Times New Roman" w:hAnsi="Times New Roman" w:cs="Times New Roman"/>
          <w:sz w:val="24"/>
          <w:szCs w:val="24"/>
        </w:rPr>
        <w:t>te stages (</w:t>
      </w:r>
      <w:r w:rsidRPr="003E6D2C" w:rsidR="001D7D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Orenstein, &amp; Lewis, </w:t>
      </w:r>
      <w:r w:rsidRPr="003E6D2C" w:rsidR="001D7D02">
        <w:rPr>
          <w:rFonts w:ascii="Times New Roman" w:hAnsi="Times New Roman" w:cs="Times New Roman"/>
          <w:sz w:val="24"/>
          <w:szCs w:val="24"/>
          <w:shd w:val="clear" w:color="auto" w:fill="FFFFFF"/>
        </w:rPr>
        <w:t>2020).</w:t>
      </w:r>
    </w:p>
    <w:p w:rsidR="00437D8A" w:rsidRPr="003E6D2C" w:rsidP="003E6D2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E6D2C">
        <w:rPr>
          <w:rFonts w:ascii="Times New Roman" w:hAnsi="Times New Roman" w:cs="Times New Roman"/>
          <w:sz w:val="24"/>
          <w:szCs w:val="24"/>
        </w:rPr>
        <w:t xml:space="preserve">There are various developmental processes that have influenced the development of my faith over the years. </w:t>
      </w:r>
      <w:r w:rsidRPr="003E6D2C" w:rsidR="00A64C04">
        <w:rPr>
          <w:rFonts w:ascii="Times New Roman" w:hAnsi="Times New Roman" w:cs="Times New Roman"/>
          <w:sz w:val="24"/>
          <w:szCs w:val="24"/>
        </w:rPr>
        <w:t xml:space="preserve">Currently, I would describe my faith to be at the </w:t>
      </w:r>
      <w:r w:rsidRPr="003E6D2C" w:rsidR="00D65BFA">
        <w:rPr>
          <w:rFonts w:ascii="Times New Roman" w:hAnsi="Times New Roman" w:cs="Times New Roman"/>
          <w:sz w:val="24"/>
          <w:szCs w:val="24"/>
        </w:rPr>
        <w:t>conjunctive stage. At this sta</w:t>
      </w:r>
      <w:r w:rsidRPr="003E6D2C" w:rsidR="00F27CD9">
        <w:rPr>
          <w:rFonts w:ascii="Times New Roman" w:hAnsi="Times New Roman" w:cs="Times New Roman"/>
          <w:sz w:val="24"/>
          <w:szCs w:val="24"/>
        </w:rPr>
        <w:t>ge, indi</w:t>
      </w:r>
      <w:r w:rsidRPr="003E6D2C" w:rsidR="003F4232">
        <w:rPr>
          <w:rFonts w:ascii="Times New Roman" w:hAnsi="Times New Roman" w:cs="Times New Roman"/>
          <w:sz w:val="24"/>
          <w:szCs w:val="24"/>
        </w:rPr>
        <w:t xml:space="preserve">vidual faith in this stage is related to </w:t>
      </w:r>
      <w:r w:rsidRPr="003E6D2C" w:rsidR="006D19B8">
        <w:rPr>
          <w:rFonts w:ascii="Times New Roman" w:hAnsi="Times New Roman" w:cs="Times New Roman"/>
          <w:sz w:val="24"/>
          <w:szCs w:val="24"/>
        </w:rPr>
        <w:t>the acknowledgment</w:t>
      </w:r>
      <w:r w:rsidRPr="003E6D2C" w:rsidR="003F4232">
        <w:rPr>
          <w:rFonts w:ascii="Times New Roman" w:hAnsi="Times New Roman" w:cs="Times New Roman"/>
          <w:sz w:val="24"/>
          <w:szCs w:val="24"/>
        </w:rPr>
        <w:t xml:space="preserve"> of multiple tru</w:t>
      </w:r>
      <w:r w:rsidRPr="003E6D2C" w:rsidR="00AA23CA">
        <w:rPr>
          <w:rFonts w:ascii="Times New Roman" w:hAnsi="Times New Roman" w:cs="Times New Roman"/>
          <w:sz w:val="24"/>
          <w:szCs w:val="24"/>
        </w:rPr>
        <w:t xml:space="preserve">ths </w:t>
      </w:r>
      <w:r w:rsidRPr="003E6D2C" w:rsidR="00AA23CA">
        <w:rPr>
          <w:rFonts w:ascii="Times New Roman" w:hAnsi="Times New Roman" w:cs="Times New Roman"/>
          <w:sz w:val="24"/>
          <w:szCs w:val="24"/>
        </w:rPr>
        <w:t>(</w:t>
      </w:r>
      <w:r w:rsidRPr="003E6D2C" w:rsidR="00AA23CA">
        <w:rPr>
          <w:rFonts w:ascii="Times New Roman" w:hAnsi="Times New Roman" w:cs="Times New Roman"/>
          <w:sz w:val="24"/>
          <w:szCs w:val="24"/>
          <w:shd w:val="clear" w:color="auto" w:fill="FFFFFF"/>
        </w:rPr>
        <w:t>Fowler, &amp; Dell, 2004).</w:t>
      </w:r>
      <w:r w:rsidRPr="003E6D2C" w:rsidR="003F4232">
        <w:rPr>
          <w:rFonts w:ascii="Times New Roman" w:hAnsi="Times New Roman" w:cs="Times New Roman"/>
          <w:sz w:val="24"/>
          <w:szCs w:val="24"/>
        </w:rPr>
        <w:t xml:space="preserve"> </w:t>
      </w:r>
      <w:r w:rsidRPr="003E6D2C" w:rsidR="006D19B8">
        <w:rPr>
          <w:rFonts w:ascii="Times New Roman" w:hAnsi="Times New Roman" w:cs="Times New Roman"/>
          <w:sz w:val="24"/>
          <w:szCs w:val="24"/>
        </w:rPr>
        <w:t xml:space="preserve">Individual faith is hence based on practice and experience rather than being biased based on a certain truth. </w:t>
      </w:r>
      <w:r w:rsidRPr="003E6D2C" w:rsidR="00577A3E">
        <w:rPr>
          <w:rFonts w:ascii="Times New Roman" w:hAnsi="Times New Roman" w:cs="Times New Roman"/>
          <w:sz w:val="24"/>
          <w:szCs w:val="24"/>
        </w:rPr>
        <w:t xml:space="preserve">My interest in religious </w:t>
      </w:r>
      <w:r w:rsidRPr="003E6D2C" w:rsidR="00D30A95">
        <w:rPr>
          <w:rFonts w:ascii="Times New Roman" w:hAnsi="Times New Roman" w:cs="Times New Roman"/>
          <w:sz w:val="24"/>
          <w:szCs w:val="24"/>
        </w:rPr>
        <w:t>matters has influenced my development of faith to this stage. After exploring the perspective of many religious beliefs</w:t>
      </w:r>
      <w:r w:rsidRPr="003E6D2C" w:rsidR="000E405B">
        <w:rPr>
          <w:rFonts w:ascii="Times New Roman" w:hAnsi="Times New Roman" w:cs="Times New Roman"/>
          <w:sz w:val="24"/>
          <w:szCs w:val="24"/>
        </w:rPr>
        <w:t xml:space="preserve"> like Christian, Islam, and Buddhism, I developed the idea that faith is an aspect that </w:t>
      </w:r>
      <w:r w:rsidRPr="003E6D2C" w:rsidR="00A540C0">
        <w:rPr>
          <w:rFonts w:ascii="Times New Roman" w:hAnsi="Times New Roman" w:cs="Times New Roman"/>
          <w:sz w:val="24"/>
          <w:szCs w:val="24"/>
        </w:rPr>
        <w:t>each</w:t>
      </w:r>
      <w:r w:rsidRPr="003E6D2C" w:rsidR="000E405B">
        <w:rPr>
          <w:rFonts w:ascii="Times New Roman" w:hAnsi="Times New Roman" w:cs="Times New Roman"/>
          <w:sz w:val="24"/>
          <w:szCs w:val="24"/>
        </w:rPr>
        <w:t xml:space="preserve"> individual </w:t>
      </w:r>
      <w:r w:rsidRPr="003E6D2C" w:rsidR="00A540C0">
        <w:rPr>
          <w:rFonts w:ascii="Times New Roman" w:hAnsi="Times New Roman" w:cs="Times New Roman"/>
          <w:sz w:val="24"/>
          <w:szCs w:val="24"/>
        </w:rPr>
        <w:t>needs</w:t>
      </w:r>
      <w:r w:rsidRPr="003E6D2C" w:rsidR="000E405B">
        <w:rPr>
          <w:rFonts w:ascii="Times New Roman" w:hAnsi="Times New Roman" w:cs="Times New Roman"/>
          <w:sz w:val="24"/>
          <w:szCs w:val="24"/>
        </w:rPr>
        <w:t xml:space="preserve"> to practice to get the best out of it.  </w:t>
      </w:r>
    </w:p>
    <w:p w:rsidR="003E6D2C" w:rsidRPr="003E6D2C" w:rsidP="003E6D2C">
      <w:pPr>
        <w:spacing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3E6D2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F7167" w:rsidRPr="003E6D2C" w:rsidP="003E6D2C">
      <w:pPr>
        <w:spacing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D2C">
        <w:rPr>
          <w:rFonts w:ascii="Times New Roman" w:hAnsi="Times New Roman" w:cs="Times New Roman"/>
          <w:b/>
          <w:sz w:val="24"/>
          <w:szCs w:val="24"/>
        </w:rPr>
        <w:t>Bibliography</w:t>
      </w:r>
    </w:p>
    <w:p w:rsidR="00EF7167" w:rsidRPr="003E6D2C" w:rsidP="005367B0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6D2C">
        <w:rPr>
          <w:rFonts w:ascii="Times New Roman" w:hAnsi="Times New Roman" w:cs="Times New Roman"/>
          <w:sz w:val="24"/>
          <w:szCs w:val="24"/>
          <w:shd w:val="clear" w:color="auto" w:fill="FFFFFF"/>
        </w:rPr>
        <w:t>Fowler, J. W., &amp; Dell, M. L. (2004). Stages of faith and identity: Birth to teens. </w:t>
      </w:r>
      <w:r w:rsidRPr="003E6D2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Child and Adolescent Psychiatric Clinics</w:t>
      </w:r>
      <w:r w:rsidRPr="003E6D2C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3E6D2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13</w:t>
      </w:r>
      <w:r w:rsidRPr="003E6D2C">
        <w:rPr>
          <w:rFonts w:ascii="Times New Roman" w:hAnsi="Times New Roman" w:cs="Times New Roman"/>
          <w:sz w:val="24"/>
          <w:szCs w:val="24"/>
          <w:shd w:val="clear" w:color="auto" w:fill="FFFFFF"/>
        </w:rPr>
        <w:t>(1), 17-33.</w:t>
      </w:r>
      <w:r w:rsidR="005367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D7D02" w:rsidRPr="003E6D2C" w:rsidP="005367B0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E6D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Orenstein, G. A., &amp; Lewis, L. (2020). </w:t>
      </w:r>
      <w:r w:rsidRPr="003E6D2C">
        <w:rPr>
          <w:rFonts w:ascii="Times New Roman" w:hAnsi="Times New Roman" w:cs="Times New Roman"/>
          <w:sz w:val="24"/>
          <w:szCs w:val="24"/>
          <w:shd w:val="clear" w:color="auto" w:fill="FFFFFF"/>
        </w:rPr>
        <w:t>Eriksons</w:t>
      </w:r>
      <w:r w:rsidRPr="003E6D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stages of psychosocial development. </w:t>
      </w:r>
      <w:r w:rsidRPr="003E6D2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StatPearls</w:t>
      </w:r>
      <w:r w:rsidRPr="003E6D2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[Internet]</w:t>
      </w:r>
      <w:r w:rsidRPr="003E6D2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49277698"/>
      <w:docPartObj>
        <w:docPartGallery w:val="Page Numbers (Top of Page)"/>
        <w:docPartUnique/>
      </w:docPartObj>
    </w:sdtPr>
    <w:sdtEndPr>
      <w:rPr>
        <w:noProof/>
      </w:rPr>
    </w:sdtEndPr>
    <w:sdtContent>
      <w:p w:rsidR="003E6D2C">
        <w:pPr>
          <w:pStyle w:val="Header"/>
          <w:jc w:val="right"/>
        </w:pPr>
        <w:r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Surname </w:t>
        </w:r>
        <w:r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E6D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71"/>
    <w:rsid w:val="000B4CE3"/>
    <w:rsid w:val="000E405B"/>
    <w:rsid w:val="00125255"/>
    <w:rsid w:val="001D7D02"/>
    <w:rsid w:val="002D1D9E"/>
    <w:rsid w:val="003652AA"/>
    <w:rsid w:val="003E6D2C"/>
    <w:rsid w:val="003F4232"/>
    <w:rsid w:val="00437D8A"/>
    <w:rsid w:val="004C441F"/>
    <w:rsid w:val="00506B3F"/>
    <w:rsid w:val="005348A9"/>
    <w:rsid w:val="005367B0"/>
    <w:rsid w:val="00577A3E"/>
    <w:rsid w:val="00591C80"/>
    <w:rsid w:val="006C758F"/>
    <w:rsid w:val="006D19B8"/>
    <w:rsid w:val="00735E55"/>
    <w:rsid w:val="0090475E"/>
    <w:rsid w:val="00944723"/>
    <w:rsid w:val="00976C55"/>
    <w:rsid w:val="0099152F"/>
    <w:rsid w:val="00A540C0"/>
    <w:rsid w:val="00A64C04"/>
    <w:rsid w:val="00AA23CA"/>
    <w:rsid w:val="00B65EE3"/>
    <w:rsid w:val="00CE491B"/>
    <w:rsid w:val="00D05DE8"/>
    <w:rsid w:val="00D30A95"/>
    <w:rsid w:val="00D65BFA"/>
    <w:rsid w:val="00E03571"/>
    <w:rsid w:val="00EF7167"/>
    <w:rsid w:val="00F27CD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68F6BE"/>
  <w15:chartTrackingRefBased/>
  <w15:docId w15:val="{C87B5BF6-C958-485C-9863-989097B26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6D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D2C"/>
  </w:style>
  <w:style w:type="paragraph" w:styleId="Footer">
    <w:name w:val="footer"/>
    <w:basedOn w:val="Normal"/>
    <w:link w:val="FooterChar"/>
    <w:uiPriority w:val="99"/>
    <w:unhideWhenUsed/>
    <w:rsid w:val="003E6D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30</cp:revision>
  <dcterms:created xsi:type="dcterms:W3CDTF">2021-07-29T00:31:00Z</dcterms:created>
  <dcterms:modified xsi:type="dcterms:W3CDTF">2021-07-29T02:56:00Z</dcterms:modified>
</cp:coreProperties>
</file>